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B1F70" w14:textId="3C475D81" w:rsidR="00A916CD" w:rsidRDefault="00650DC4" w:rsidP="006E6D5A">
      <w:pPr>
        <w:spacing w:after="0" w:line="248" w:lineRule="auto"/>
        <w:ind w:left="2823" w:hanging="2276"/>
        <w:jc w:val="both"/>
        <w:rPr>
          <w:rFonts w:ascii="Times New Roman" w:eastAsia="Times New Roman" w:hAnsi="Times New Roman" w:cs="Times New Roman"/>
          <w:b/>
          <w:lang w:bidi="en-US"/>
        </w:rPr>
      </w:pPr>
      <w:r>
        <w:rPr>
          <w:rFonts w:ascii="Times New Roman" w:eastAsia="Times New Roman" w:hAnsi="Times New Roman" w:cs="Times New Roman"/>
          <w:b/>
          <w:noProof/>
          <w:lang w:bidi="en-US"/>
        </w:rPr>
        <w:drawing>
          <wp:anchor distT="0" distB="0" distL="114300" distR="114300" simplePos="0" relativeHeight="251664384" behindDoc="0" locked="0" layoutInCell="1" allowOverlap="1" wp14:anchorId="78794FB3" wp14:editId="124658F1">
            <wp:simplePos x="0" y="0"/>
            <wp:positionH relativeFrom="column">
              <wp:posOffset>612775</wp:posOffset>
            </wp:positionH>
            <wp:positionV relativeFrom="paragraph">
              <wp:posOffset>0</wp:posOffset>
            </wp:positionV>
            <wp:extent cx="4781550" cy="37547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81550" cy="3754755"/>
                    </a:xfrm>
                    <a:prstGeom prst="rect">
                      <a:avLst/>
                    </a:prstGeom>
                  </pic:spPr>
                </pic:pic>
              </a:graphicData>
            </a:graphic>
            <wp14:sizeRelH relativeFrom="margin">
              <wp14:pctWidth>0</wp14:pctWidth>
            </wp14:sizeRelH>
            <wp14:sizeRelV relativeFrom="margin">
              <wp14:pctHeight>0</wp14:pctHeight>
            </wp14:sizeRelV>
          </wp:anchor>
        </w:drawing>
      </w:r>
    </w:p>
    <w:p w14:paraId="586ADE4E" w14:textId="77777777" w:rsidR="00A916CD" w:rsidRDefault="00A916CD" w:rsidP="00D83035">
      <w:pPr>
        <w:spacing w:after="0" w:line="248" w:lineRule="auto"/>
        <w:ind w:left="2823" w:hanging="2276"/>
        <w:rPr>
          <w:rFonts w:ascii="Times New Roman" w:eastAsia="Times New Roman" w:hAnsi="Times New Roman" w:cs="Times New Roman"/>
          <w:b/>
          <w:lang w:bidi="en-US"/>
        </w:rPr>
      </w:pPr>
    </w:p>
    <w:p w14:paraId="0BA3FBE2" w14:textId="3A591103" w:rsidR="00A916CD" w:rsidRDefault="00A916CD" w:rsidP="00D83035">
      <w:pPr>
        <w:spacing w:after="0" w:line="248" w:lineRule="auto"/>
        <w:ind w:left="2823" w:hanging="2276"/>
        <w:rPr>
          <w:rFonts w:ascii="Times New Roman" w:eastAsia="Times New Roman" w:hAnsi="Times New Roman" w:cs="Times New Roman"/>
          <w:b/>
          <w:lang w:bidi="en-US"/>
        </w:rPr>
      </w:pPr>
    </w:p>
    <w:p w14:paraId="60CD5AF7" w14:textId="3F429303" w:rsidR="00A916CD" w:rsidRDefault="00A916CD" w:rsidP="00D83035">
      <w:pPr>
        <w:spacing w:after="0" w:line="248" w:lineRule="auto"/>
        <w:ind w:left="2823" w:hanging="2276"/>
        <w:rPr>
          <w:rFonts w:ascii="Times New Roman" w:eastAsia="Times New Roman" w:hAnsi="Times New Roman" w:cs="Times New Roman"/>
          <w:b/>
          <w:lang w:bidi="en-US"/>
        </w:rPr>
      </w:pPr>
    </w:p>
    <w:p w14:paraId="29BAF7AC" w14:textId="149B3E0B" w:rsidR="00A916CD" w:rsidRDefault="00D45DD4" w:rsidP="00D83035">
      <w:pPr>
        <w:spacing w:after="0" w:line="248" w:lineRule="auto"/>
        <w:ind w:left="2823" w:hanging="2276"/>
        <w:rPr>
          <w:rFonts w:ascii="Times New Roman" w:eastAsia="Times New Roman" w:hAnsi="Times New Roman" w:cs="Times New Roman"/>
          <w:b/>
          <w:lang w:bidi="en-US"/>
        </w:rPr>
      </w:pPr>
      <w:r>
        <w:rPr>
          <w:rFonts w:ascii="Times New Roman" w:eastAsia="Times New Roman" w:hAnsi="Times New Roman" w:cs="Times New Roman"/>
          <w:b/>
          <w:lang w:bidi="en-US"/>
        </w:rPr>
        <w:t xml:space="preserve">                                    </w:t>
      </w:r>
      <w:r w:rsidR="00B715E6">
        <w:rPr>
          <w:rFonts w:ascii="Times New Roman" w:eastAsia="Times New Roman" w:hAnsi="Times New Roman" w:cs="Times New Roman"/>
          <w:b/>
          <w:lang w:bidi="en-US"/>
        </w:rPr>
        <w:t xml:space="preserve">         </w:t>
      </w:r>
      <w:r>
        <w:rPr>
          <w:rFonts w:ascii="Times New Roman" w:eastAsia="Times New Roman" w:hAnsi="Times New Roman" w:cs="Times New Roman"/>
          <w:b/>
          <w:lang w:bidi="en-US"/>
        </w:rPr>
        <w:t xml:space="preserve">  </w:t>
      </w:r>
      <w:r w:rsidR="00CE3F6C">
        <w:rPr>
          <w:rFonts w:ascii="Times New Roman" w:eastAsia="Times New Roman" w:hAnsi="Times New Roman" w:cs="Times New Roman"/>
          <w:b/>
          <w:lang w:bidi="en-US"/>
        </w:rPr>
        <w:t xml:space="preserve">                </w:t>
      </w:r>
      <w:r>
        <w:rPr>
          <w:rFonts w:ascii="Times New Roman" w:eastAsia="Times New Roman" w:hAnsi="Times New Roman" w:cs="Times New Roman"/>
          <w:b/>
          <w:lang w:bidi="en-US"/>
        </w:rPr>
        <w:t xml:space="preserve">  </w:t>
      </w:r>
      <w:r w:rsidR="00B715E6">
        <w:rPr>
          <w:rFonts w:ascii="Times New Roman" w:eastAsia="Times New Roman" w:hAnsi="Times New Roman" w:cs="Times New Roman"/>
          <w:b/>
          <w:lang w:bidi="en-US"/>
        </w:rPr>
        <w:t xml:space="preserve"> </w:t>
      </w:r>
    </w:p>
    <w:p w14:paraId="75CE1E44" w14:textId="77777777" w:rsidR="00583FC0" w:rsidRDefault="00583FC0" w:rsidP="00D83035">
      <w:pPr>
        <w:spacing w:after="0" w:line="248" w:lineRule="auto"/>
        <w:ind w:left="2823" w:hanging="2276"/>
        <w:rPr>
          <w:rFonts w:ascii="Times New Roman" w:eastAsia="Times New Roman" w:hAnsi="Times New Roman" w:cs="Times New Roman"/>
          <w:b/>
          <w:lang w:bidi="en-US"/>
        </w:rPr>
      </w:pPr>
    </w:p>
    <w:p w14:paraId="4542F63C" w14:textId="1F8512B2" w:rsidR="00C31FF9" w:rsidRDefault="00C31FF9" w:rsidP="00D83035">
      <w:pPr>
        <w:spacing w:after="0" w:line="248" w:lineRule="auto"/>
        <w:ind w:left="2823" w:hanging="2276"/>
        <w:rPr>
          <w:lang w:bidi="en-US"/>
        </w:rPr>
      </w:pPr>
      <w:r>
        <w:rPr>
          <w:rFonts w:ascii="Times New Roman" w:eastAsia="Times New Roman" w:hAnsi="Times New Roman" w:cs="Times New Roman"/>
          <w:b/>
          <w:lang w:bidi="en-US"/>
        </w:rPr>
        <w:t xml:space="preserve">7.1.5 HANDBOOK ON CODE OF CONDUCT FOR STUDENTSAND TEACHERS MANUALS &amp; BROCHURES ON  </w:t>
      </w:r>
    </w:p>
    <w:p w14:paraId="34ED418D" w14:textId="77777777" w:rsidR="00C31FF9" w:rsidRDefault="00C31FF9" w:rsidP="00D83035">
      <w:pPr>
        <w:spacing w:after="0" w:line="248" w:lineRule="auto"/>
        <w:ind w:left="557" w:hanging="10"/>
        <w:rPr>
          <w:lang w:bidi="en-US"/>
        </w:rPr>
      </w:pPr>
      <w:r>
        <w:rPr>
          <w:rFonts w:ascii="Times New Roman" w:eastAsia="Times New Roman" w:hAnsi="Times New Roman" w:cs="Times New Roman"/>
          <w:b/>
          <w:lang w:bidi="en-US"/>
        </w:rPr>
        <w:t xml:space="preserve">                      HUMAN VALUES &amp; PROFESSIONAL ETHICS </w:t>
      </w:r>
    </w:p>
    <w:p w14:paraId="0CF88B54" w14:textId="77777777" w:rsidR="00C31FF9" w:rsidRDefault="00C31FF9" w:rsidP="00D83035">
      <w:pPr>
        <w:spacing w:after="0"/>
        <w:ind w:left="562"/>
        <w:rPr>
          <w:lang w:bidi="en-US"/>
        </w:rPr>
      </w:pPr>
      <w:r>
        <w:rPr>
          <w:rFonts w:ascii="Times New Roman" w:eastAsia="Times New Roman" w:hAnsi="Times New Roman" w:cs="Times New Roman"/>
          <w:b/>
          <w:color w:val="000000"/>
          <w:lang w:bidi="en-US"/>
        </w:rPr>
        <w:t xml:space="preserve"> </w:t>
      </w:r>
    </w:p>
    <w:p w14:paraId="3605C578" w14:textId="77777777" w:rsidR="00C31FF9" w:rsidRDefault="00C31FF9" w:rsidP="00D83035">
      <w:pPr>
        <w:spacing w:after="123" w:line="248" w:lineRule="auto"/>
        <w:ind w:left="10" w:hanging="10"/>
        <w:rPr>
          <w:lang w:bidi="en-US"/>
        </w:rPr>
      </w:pPr>
      <w:r>
        <w:rPr>
          <w:rFonts w:ascii="Times New Roman" w:eastAsia="Times New Roman" w:hAnsi="Times New Roman" w:cs="Times New Roman"/>
          <w:b/>
          <w:lang w:bidi="en-US"/>
        </w:rPr>
        <w:t xml:space="preserve">                                           CODE OF CONDUCT FOR STUDENTS</w:t>
      </w:r>
      <w:r>
        <w:rPr>
          <w:rFonts w:ascii="Times New Roman" w:eastAsia="Times New Roman" w:hAnsi="Times New Roman" w:cs="Times New Roman"/>
          <w:b/>
          <w:color w:val="000000"/>
          <w:lang w:bidi="en-US"/>
        </w:rPr>
        <w:t xml:space="preserve"> </w:t>
      </w:r>
    </w:p>
    <w:p w14:paraId="16757007" w14:textId="61C4F8A1" w:rsidR="00C31FF9" w:rsidRDefault="00C31FF9" w:rsidP="00781C34">
      <w:pPr>
        <w:numPr>
          <w:ilvl w:val="0"/>
          <w:numId w:val="1"/>
        </w:numPr>
        <w:spacing w:after="5" w:line="357" w:lineRule="auto"/>
        <w:ind w:right="86" w:hanging="423"/>
        <w:jc w:val="both"/>
        <w:rPr>
          <w:lang w:bidi="en-US"/>
        </w:rPr>
      </w:pPr>
      <w:r>
        <w:rPr>
          <w:lang w:bidi="en-US"/>
        </w:rPr>
        <w:t>Plan to arrive to class on time and to stay for the entire class period (or until dismissed) because, random arrivals and exits are disrespectful and distracting.</w:t>
      </w:r>
      <w:r>
        <w:rPr>
          <w:color w:val="000000"/>
          <w:lang w:bidi="en-US"/>
        </w:rPr>
        <w:t xml:space="preserve"> </w:t>
      </w:r>
    </w:p>
    <w:p w14:paraId="32577172" w14:textId="548446E8" w:rsidR="00C31FF9" w:rsidRDefault="00C31FF9" w:rsidP="00C31FF9">
      <w:pPr>
        <w:numPr>
          <w:ilvl w:val="0"/>
          <w:numId w:val="1"/>
        </w:numPr>
        <w:spacing w:after="5" w:line="357" w:lineRule="auto"/>
        <w:ind w:right="86" w:hanging="423"/>
        <w:jc w:val="both"/>
        <w:rPr>
          <w:lang w:bidi="en-US"/>
        </w:rPr>
      </w:pPr>
      <w:r>
        <w:rPr>
          <w:lang w:bidi="en-US"/>
        </w:rPr>
        <w:t>Every student must obtain on admission, the Identity Card which must have his/her photograph attested and wear the identity card on person whenever he/she is on the College premises, and present it for inspection on demand.</w:t>
      </w:r>
      <w:r>
        <w:rPr>
          <w:color w:val="000000"/>
          <w:lang w:bidi="en-US"/>
        </w:rPr>
        <w:t xml:space="preserve"> </w:t>
      </w:r>
    </w:p>
    <w:p w14:paraId="5FA7DF08" w14:textId="7B8D6095" w:rsidR="00C31FF9" w:rsidRDefault="00C31FF9" w:rsidP="00C31FF9">
      <w:pPr>
        <w:numPr>
          <w:ilvl w:val="0"/>
          <w:numId w:val="1"/>
        </w:numPr>
        <w:spacing w:after="5" w:line="357" w:lineRule="auto"/>
        <w:ind w:right="86" w:hanging="423"/>
        <w:jc w:val="both"/>
        <w:rPr>
          <w:lang w:bidi="en-US"/>
        </w:rPr>
      </w:pPr>
      <w:r>
        <w:rPr>
          <w:lang w:bidi="en-US"/>
        </w:rPr>
        <w:t>Ragging is banned on the College campus. Anyone found guilty of ragging and /or abetting ragging is liable to be punished as per the directive of the UGC and Govt. Any incident of ragging will be dealt with seriously. The culprits will be dismissed from the College and a case will be filed with the local police authorities.</w:t>
      </w:r>
      <w:r>
        <w:rPr>
          <w:color w:val="000000"/>
          <w:lang w:bidi="en-US"/>
        </w:rPr>
        <w:t xml:space="preserve"> </w:t>
      </w:r>
    </w:p>
    <w:p w14:paraId="46240DB9" w14:textId="77777777" w:rsidR="00C31FF9" w:rsidRDefault="00C31FF9" w:rsidP="00C31FF9">
      <w:pPr>
        <w:numPr>
          <w:ilvl w:val="0"/>
          <w:numId w:val="1"/>
        </w:numPr>
        <w:spacing w:after="5" w:line="357" w:lineRule="auto"/>
        <w:ind w:right="86" w:hanging="423"/>
        <w:jc w:val="both"/>
        <w:rPr>
          <w:lang w:bidi="en-US"/>
        </w:rPr>
      </w:pPr>
      <w:r>
        <w:rPr>
          <w:lang w:bidi="en-US"/>
        </w:rPr>
        <w:lastRenderedPageBreak/>
        <w:t>The College prohibits political activities on the campus and forbids students from conducting and attending political meetings within the College campus.</w:t>
      </w:r>
      <w:r>
        <w:rPr>
          <w:color w:val="000000"/>
          <w:lang w:bidi="en-US"/>
        </w:rPr>
        <w:t xml:space="preserve"> </w:t>
      </w:r>
    </w:p>
    <w:p w14:paraId="702F478C" w14:textId="71B8FAC4" w:rsidR="00C31FF9" w:rsidRDefault="00C31FF9" w:rsidP="00C31FF9">
      <w:pPr>
        <w:numPr>
          <w:ilvl w:val="0"/>
          <w:numId w:val="1"/>
        </w:numPr>
        <w:spacing w:after="116"/>
        <w:ind w:right="86" w:hanging="423"/>
        <w:jc w:val="both"/>
        <w:rPr>
          <w:lang w:bidi="en-US"/>
        </w:rPr>
      </w:pPr>
      <w:r>
        <w:rPr>
          <w:lang w:bidi="en-US"/>
        </w:rPr>
        <w:t>Strict silence must be observed in a reading room and Library.</w:t>
      </w:r>
      <w:r>
        <w:rPr>
          <w:color w:val="000000"/>
          <w:lang w:bidi="en-US"/>
        </w:rPr>
        <w:t xml:space="preserve"> </w:t>
      </w:r>
    </w:p>
    <w:p w14:paraId="12D25D27" w14:textId="693BD639" w:rsidR="00CD06D4" w:rsidRDefault="00C31FF9" w:rsidP="00972777">
      <w:pPr>
        <w:spacing w:after="5" w:line="352" w:lineRule="auto"/>
        <w:ind w:left="432" w:right="81"/>
        <w:jc w:val="both"/>
        <w:rPr>
          <w:lang w:bidi="en-US"/>
        </w:rPr>
      </w:pPr>
      <w:r>
        <w:rPr>
          <w:lang w:bidi="en-US"/>
        </w:rPr>
        <w:t>The college management is not responsible for the safety (including damage and/or theft /loss of vehicles) of vehicles in the premises. Students and staff may utilize the parking space at their own risk. Students must ride/drive their vehicles into</w:t>
      </w:r>
      <w:r w:rsidR="00C5616C">
        <w:rPr>
          <w:lang w:bidi="en-US"/>
        </w:rPr>
        <w:t xml:space="preserve"> </w:t>
      </w:r>
      <w:r>
        <w:rPr>
          <w:lang w:bidi="en-US"/>
        </w:rPr>
        <w:t>and at the campus at a moderate speed only; speeding will be looked upon as an act of indiscipline and can attract adverse consequences</w:t>
      </w:r>
      <w:r w:rsidR="00130870">
        <w:rPr>
          <w:lang w:bidi="en-US"/>
        </w:rPr>
        <w:t>.</w:t>
      </w:r>
    </w:p>
    <w:p w14:paraId="289164D4" w14:textId="20429160" w:rsidR="00032244" w:rsidRDefault="00B55A4E" w:rsidP="00781C34">
      <w:pPr>
        <w:spacing w:after="5" w:line="352" w:lineRule="auto"/>
        <w:ind w:left="187" w:right="81"/>
        <w:jc w:val="both"/>
        <w:rPr>
          <w:lang w:bidi="en-US"/>
        </w:rPr>
      </w:pPr>
      <w:r>
        <w:rPr>
          <w:rFonts w:ascii="Times New Roman" w:eastAsia="Times New Roman" w:hAnsi="Times New Roman" w:cs="Times New Roman"/>
        </w:rPr>
        <w:t>●</w:t>
      </w:r>
      <w:r w:rsidR="00B1184B">
        <w:rPr>
          <w:rFonts w:ascii="Times New Roman" w:eastAsia="Times New Roman" w:hAnsi="Times New Roman" w:cs="Times New Roman"/>
        </w:rPr>
        <w:t xml:space="preserve"> </w:t>
      </w:r>
      <w:r>
        <w:rPr>
          <w:rFonts w:ascii="Times New Roman" w:eastAsia="Times New Roman" w:hAnsi="Times New Roman" w:cs="Times New Roman"/>
        </w:rPr>
        <w:t xml:space="preserve"> </w:t>
      </w:r>
      <w:r w:rsidR="00032244" w:rsidRPr="00B55A4E">
        <w:rPr>
          <w:rFonts w:ascii="Times New Roman" w:eastAsia="Times New Roman" w:hAnsi="Times New Roman" w:cs="Times New Roman"/>
        </w:rPr>
        <w:t>It is the responsibility of the students to read the notice boards regularly for important announcements made from time to time. They will not be excused or given any concession on grounds of ignorance or not reading notices.</w:t>
      </w:r>
    </w:p>
    <w:p w14:paraId="23ADDA9C" w14:textId="3FD42DEA" w:rsidR="002E0B88" w:rsidRDefault="00FC5EB0" w:rsidP="00032244">
      <w:pPr>
        <w:spacing w:after="5" w:line="352" w:lineRule="auto"/>
        <w:ind w:right="81"/>
        <w:jc w:val="both"/>
      </w:pPr>
      <w:r>
        <w:rPr>
          <w:rFonts w:ascii="Times New Roman" w:eastAsia="Times New Roman" w:hAnsi="Times New Roman" w:cs="Times New Roman"/>
        </w:rPr>
        <w:t xml:space="preserve">   </w:t>
      </w:r>
      <w:r w:rsidR="00E87BDC">
        <w:rPr>
          <w:rFonts w:ascii="Times New Roman" w:eastAsia="Times New Roman" w:hAnsi="Times New Roman" w:cs="Times New Roman"/>
        </w:rPr>
        <w:t xml:space="preserve">●   </w:t>
      </w:r>
      <w:r w:rsidR="002E0B88">
        <w:rPr>
          <w:rFonts w:ascii="Times New Roman" w:eastAsia="Times New Roman" w:hAnsi="Times New Roman" w:cs="Times New Roman"/>
        </w:rPr>
        <w:t>Students joining the college are bound by the rules and regulations of the college.</w:t>
      </w:r>
    </w:p>
    <w:p w14:paraId="5FA84A91" w14:textId="6CCE7CC3" w:rsidR="002E0B88" w:rsidRDefault="00FC5EB0" w:rsidP="00FC5EB0">
      <w:pPr>
        <w:spacing w:after="5"/>
        <w:ind w:right="81"/>
        <w:jc w:val="both"/>
      </w:pPr>
      <w:r>
        <w:rPr>
          <w:rFonts w:ascii="Times New Roman" w:eastAsia="Times New Roman" w:hAnsi="Times New Roman" w:cs="Times New Roman"/>
        </w:rPr>
        <w:t xml:space="preserve">   </w:t>
      </w:r>
      <w:r w:rsidR="00AE653B">
        <w:rPr>
          <w:rFonts w:ascii="Times New Roman" w:eastAsia="Times New Roman" w:hAnsi="Times New Roman" w:cs="Times New Roman"/>
        </w:rPr>
        <w:t>●</w:t>
      </w:r>
      <w:r w:rsidR="00E87BDC">
        <w:rPr>
          <w:rFonts w:ascii="Times New Roman" w:eastAsia="Times New Roman" w:hAnsi="Times New Roman" w:cs="Times New Roman"/>
        </w:rPr>
        <w:t xml:space="preserve">   </w:t>
      </w:r>
      <w:r w:rsidR="002E0B88">
        <w:rPr>
          <w:rFonts w:ascii="Times New Roman" w:eastAsia="Times New Roman" w:hAnsi="Times New Roman" w:cs="Times New Roman"/>
        </w:rPr>
        <w:t>Principal is the ultimate disciplinary authority in the College.</w:t>
      </w:r>
    </w:p>
    <w:p w14:paraId="51665766" w14:textId="564189D8" w:rsidR="00C31FF9" w:rsidRDefault="00C31FF9" w:rsidP="002E0B88">
      <w:pPr>
        <w:spacing w:after="5" w:line="352" w:lineRule="auto"/>
        <w:ind w:left="431" w:right="81"/>
        <w:jc w:val="both"/>
        <w:rPr>
          <w:lang w:bidi="en-US"/>
        </w:rPr>
      </w:pPr>
    </w:p>
    <w:p w14:paraId="1E4FEC81" w14:textId="571D7B3B" w:rsidR="00C31FF9" w:rsidRDefault="002E6C26" w:rsidP="00F2678C">
      <w:pPr>
        <w:spacing w:after="108"/>
        <w:rPr>
          <w:lang w:bidi="en-US"/>
        </w:rPr>
        <w:sectPr w:rsidR="00C31FF9">
          <w:footerReference w:type="even" r:id="rId8"/>
          <w:footerReference w:type="default" r:id="rId9"/>
          <w:footerReference w:type="first" r:id="rId10"/>
          <w:pgSz w:w="11909" w:h="16838"/>
          <w:pgMar w:top="901" w:right="1341" w:bottom="3060" w:left="1301" w:header="720" w:footer="970" w:gutter="0"/>
          <w:cols w:space="720"/>
        </w:sectPr>
      </w:pPr>
      <w:r>
        <w:rPr>
          <w:lang w:bidi="en-US"/>
        </w:rPr>
        <w:t xml:space="preserve">                                                 </w:t>
      </w:r>
      <w:r w:rsidR="00856634">
        <w:rPr>
          <w:lang w:bidi="en-US"/>
        </w:rPr>
        <w:t xml:space="preserve">            </w:t>
      </w:r>
      <w:r>
        <w:rPr>
          <w:lang w:bidi="en-US"/>
        </w:rPr>
        <w:t xml:space="preserve">           </w:t>
      </w:r>
      <w:r w:rsidR="00CA4CA2">
        <w:rPr>
          <w:lang w:bidi="en-US"/>
        </w:rPr>
        <w:t xml:space="preserve">         </w:t>
      </w:r>
      <w:r>
        <w:rPr>
          <w:lang w:bidi="en-US"/>
        </w:rPr>
        <w:t xml:space="preserve"> ☆☆☆☆☆</w:t>
      </w:r>
    </w:p>
    <w:p w14:paraId="62849971" w14:textId="24FFE81D" w:rsidR="00E912C6" w:rsidRDefault="00FF304F" w:rsidP="00F2678C">
      <w:pPr>
        <w:spacing w:after="93"/>
        <w:rPr>
          <w:lang w:bidi="en-US"/>
        </w:rPr>
      </w:pPr>
      <w:r>
        <w:rPr>
          <w:rFonts w:ascii="Times New Roman" w:eastAsia="Times New Roman" w:hAnsi="Times New Roman" w:cs="Times New Roman"/>
          <w:b/>
          <w:lang w:bidi="en-US"/>
        </w:rPr>
        <w:lastRenderedPageBreak/>
        <w:t xml:space="preserve">                                     </w:t>
      </w:r>
      <w:r w:rsidR="00E912C6">
        <w:rPr>
          <w:rFonts w:ascii="Times New Roman" w:eastAsia="Times New Roman" w:hAnsi="Times New Roman" w:cs="Times New Roman"/>
          <w:b/>
          <w:lang w:bidi="en-US"/>
        </w:rPr>
        <w:t xml:space="preserve">CODE OF CONDUCT FOR </w:t>
      </w:r>
      <w:r w:rsidR="00E912C6">
        <w:rPr>
          <w:rFonts w:ascii="Times New Roman" w:eastAsia="Times New Roman" w:hAnsi="Times New Roman" w:cs="Times New Roman"/>
          <w:b/>
          <w:color w:val="000000"/>
          <w:lang w:bidi="en-US"/>
        </w:rPr>
        <w:t xml:space="preserve">TEACHERS  AND SUPPORT STAFF </w:t>
      </w:r>
    </w:p>
    <w:p w14:paraId="13FF76B2" w14:textId="77777777" w:rsidR="00E912C6" w:rsidRDefault="00E912C6" w:rsidP="00006CF1">
      <w:pPr>
        <w:spacing w:after="0"/>
        <w:rPr>
          <w:lang w:bidi="en-US"/>
        </w:rPr>
      </w:pPr>
      <w:r>
        <w:rPr>
          <w:rFonts w:ascii="Times New Roman" w:eastAsia="Times New Roman" w:hAnsi="Times New Roman" w:cs="Times New Roman"/>
          <w:b/>
          <w:color w:val="000000"/>
          <w:sz w:val="35"/>
          <w:lang w:bidi="en-US"/>
        </w:rPr>
        <w:t xml:space="preserve"> </w:t>
      </w:r>
    </w:p>
    <w:p w14:paraId="4A793AB1" w14:textId="766EBDD2" w:rsidR="00E912C6" w:rsidRDefault="00135931" w:rsidP="00135931">
      <w:pPr>
        <w:spacing w:after="4" w:line="358" w:lineRule="auto"/>
        <w:ind w:left="495"/>
        <w:jc w:val="both"/>
        <w:rPr>
          <w:lang w:bidi="en-US"/>
        </w:rPr>
      </w:pPr>
      <w:r>
        <w:rPr>
          <w:color w:val="000000"/>
          <w:lang w:bidi="en-US"/>
        </w:rPr>
        <w:t>●</w:t>
      </w:r>
      <w:r w:rsidR="008D0893">
        <w:rPr>
          <w:color w:val="000000"/>
          <w:lang w:bidi="en-US"/>
        </w:rPr>
        <w:t xml:space="preserve">    </w:t>
      </w:r>
      <w:r w:rsidR="00E912C6">
        <w:rPr>
          <w:color w:val="000000"/>
          <w:lang w:bidi="en-US"/>
        </w:rPr>
        <w:t xml:space="preserve">Every teacher shall, at all times, maintain integrity, be devoted to duty and also be honest and impartial in his / her official dealings. A teacher shall, at all times, be well-mannered in his / her dealings with the management, with other members of staff, students and with members of the public. </w:t>
      </w:r>
    </w:p>
    <w:p w14:paraId="3D629855" w14:textId="04B62C0A" w:rsidR="00C31FF9" w:rsidRDefault="00135931" w:rsidP="002F0406">
      <w:pPr>
        <w:spacing w:after="4" w:line="356" w:lineRule="auto"/>
        <w:ind w:left="494"/>
        <w:jc w:val="both"/>
        <w:rPr>
          <w:lang w:bidi="en-US"/>
        </w:rPr>
      </w:pPr>
      <w:r>
        <w:rPr>
          <w:color w:val="000000"/>
          <w:lang w:bidi="en-US"/>
        </w:rPr>
        <w:t>●</w:t>
      </w:r>
      <w:r w:rsidR="008D0893">
        <w:rPr>
          <w:color w:val="000000"/>
          <w:lang w:bidi="en-US"/>
        </w:rPr>
        <w:t xml:space="preserve">     </w:t>
      </w:r>
      <w:r w:rsidR="00E912C6">
        <w:rPr>
          <w:color w:val="000000"/>
          <w:lang w:bidi="en-US"/>
        </w:rPr>
        <w:t xml:space="preserve">Unless otherwise stated specifically in the terms of appointment, every teacher is a whole-time teacher of the College and may be called upon to perform such duties as may be assigned to him / her by the competent authority beyond the scheduled working hours and on holidays and Sundays. </w:t>
      </w:r>
    </w:p>
    <w:p w14:paraId="0A7ABDDD" w14:textId="0EE108B3" w:rsidR="00C31FF9" w:rsidRDefault="00644CD4" w:rsidP="00CB138A">
      <w:pPr>
        <w:spacing w:after="4" w:line="248" w:lineRule="auto"/>
        <w:jc w:val="both"/>
        <w:rPr>
          <w:lang w:bidi="en-US"/>
        </w:rPr>
      </w:pPr>
      <w:r>
        <w:rPr>
          <w:color w:val="000000"/>
          <w:lang w:bidi="en-US"/>
        </w:rPr>
        <w:t xml:space="preserve">    </w:t>
      </w:r>
      <w:r w:rsidR="008D0893">
        <w:rPr>
          <w:color w:val="000000"/>
          <w:lang w:bidi="en-US"/>
        </w:rPr>
        <w:t xml:space="preserve">   </w:t>
      </w:r>
      <w:r w:rsidR="00A45AA6">
        <w:rPr>
          <w:color w:val="000000"/>
          <w:lang w:bidi="en-US"/>
        </w:rPr>
        <w:t xml:space="preserve">  </w:t>
      </w:r>
      <w:r w:rsidR="00C42D4E">
        <w:rPr>
          <w:color w:val="000000"/>
          <w:lang w:bidi="en-US"/>
        </w:rPr>
        <w:t xml:space="preserve"> ●     </w:t>
      </w:r>
      <w:r w:rsidR="008D0893">
        <w:rPr>
          <w:color w:val="000000"/>
          <w:lang w:bidi="en-US"/>
        </w:rPr>
        <w:t xml:space="preserve"> </w:t>
      </w:r>
      <w:r w:rsidR="00C31FF9">
        <w:rPr>
          <w:color w:val="000000"/>
          <w:lang w:bidi="en-US"/>
        </w:rPr>
        <w:t xml:space="preserve">The College gives utmost priority for discipline and every staff, is bound to follow the rules </w:t>
      </w:r>
      <w:r w:rsidR="0023671D">
        <w:rPr>
          <w:color w:val="000000"/>
          <w:lang w:bidi="en-US"/>
        </w:rPr>
        <w:t xml:space="preserve">      </w:t>
      </w:r>
      <w:r w:rsidR="00C31FF9">
        <w:rPr>
          <w:color w:val="000000"/>
          <w:lang w:bidi="en-US"/>
        </w:rPr>
        <w:t xml:space="preserve"> </w:t>
      </w:r>
      <w:r w:rsidR="0023671D">
        <w:rPr>
          <w:color w:val="000000"/>
          <w:lang w:bidi="en-US"/>
        </w:rPr>
        <w:t xml:space="preserve">     </w:t>
      </w:r>
      <w:r w:rsidR="00D149BA">
        <w:rPr>
          <w:color w:val="000000"/>
          <w:lang w:bidi="en-US"/>
        </w:rPr>
        <w:t xml:space="preserve"> </w:t>
      </w:r>
      <w:r w:rsidR="00C51739">
        <w:rPr>
          <w:color w:val="000000"/>
          <w:lang w:bidi="en-US"/>
        </w:rPr>
        <w:t xml:space="preserve"> </w:t>
      </w:r>
      <w:r w:rsidR="006101A1">
        <w:rPr>
          <w:color w:val="000000"/>
          <w:lang w:bidi="en-US"/>
        </w:rPr>
        <w:t xml:space="preserve">       </w:t>
      </w:r>
      <w:r w:rsidR="000C1F3B">
        <w:rPr>
          <w:color w:val="000000"/>
          <w:lang w:bidi="en-US"/>
        </w:rPr>
        <w:t xml:space="preserve">                                    </w:t>
      </w:r>
      <w:r w:rsidR="00C31FF9">
        <w:rPr>
          <w:color w:val="000000"/>
          <w:lang w:bidi="en-US"/>
        </w:rPr>
        <w:t xml:space="preserve">  </w:t>
      </w:r>
      <w:r w:rsidR="00B00298">
        <w:rPr>
          <w:color w:val="000000"/>
          <w:lang w:bidi="en-US"/>
        </w:rPr>
        <w:t xml:space="preserve">            </w:t>
      </w:r>
      <w:r w:rsidR="00C31FF9">
        <w:rPr>
          <w:color w:val="000000"/>
          <w:lang w:bidi="en-US"/>
        </w:rPr>
        <w:t xml:space="preserve"> </w:t>
      </w:r>
    </w:p>
    <w:p w14:paraId="21D2779E" w14:textId="108FEC6B" w:rsidR="00C31FF9" w:rsidRDefault="00C31FF9" w:rsidP="00D83035">
      <w:pPr>
        <w:spacing w:after="0"/>
        <w:ind w:left="500"/>
        <w:rPr>
          <w:lang w:bidi="en-US"/>
        </w:rPr>
      </w:pPr>
      <w:r>
        <w:rPr>
          <w:color w:val="000000"/>
          <w:lang w:bidi="en-US"/>
        </w:rPr>
        <w:t xml:space="preserve"> </w:t>
      </w:r>
      <w:r w:rsidR="000058B4">
        <w:rPr>
          <w:color w:val="000000"/>
          <w:lang w:bidi="en-US"/>
        </w:rPr>
        <w:t xml:space="preserve">and regulations </w:t>
      </w:r>
      <w:r w:rsidR="00673C2E">
        <w:rPr>
          <w:color w:val="000000"/>
          <w:lang w:bidi="en-US"/>
        </w:rPr>
        <w:t xml:space="preserve">of the College </w:t>
      </w:r>
      <w:r w:rsidR="00BE7D19">
        <w:rPr>
          <w:color w:val="000000"/>
          <w:lang w:bidi="en-US"/>
        </w:rPr>
        <w:t>and maintain</w:t>
      </w:r>
      <w:r w:rsidR="00EB013D">
        <w:rPr>
          <w:color w:val="000000"/>
          <w:lang w:bidi="en-US"/>
        </w:rPr>
        <w:t xml:space="preserve"> strict discipline. </w:t>
      </w:r>
    </w:p>
    <w:p w14:paraId="2243A1F2" w14:textId="581D683C" w:rsidR="00C31FF9" w:rsidRDefault="00C31FF9" w:rsidP="00FC077D">
      <w:pPr>
        <w:spacing w:after="4" w:line="248" w:lineRule="auto"/>
        <w:ind w:left="494"/>
        <w:jc w:val="both"/>
        <w:rPr>
          <w:lang w:bidi="en-US"/>
        </w:rPr>
      </w:pPr>
      <w:r>
        <w:rPr>
          <w:noProof/>
          <w:lang w:bidi="en-US"/>
        </w:rPr>
        <w:drawing>
          <wp:anchor distT="0" distB="0" distL="114300" distR="114300" simplePos="0" relativeHeight="251663360" behindDoc="0" locked="0" layoutInCell="1" allowOverlap="0" wp14:anchorId="50A6AB24" wp14:editId="25006869">
            <wp:simplePos x="0" y="0"/>
            <wp:positionH relativeFrom="page">
              <wp:posOffset>4777740</wp:posOffset>
            </wp:positionH>
            <wp:positionV relativeFrom="page">
              <wp:posOffset>9742208</wp:posOffset>
            </wp:positionV>
            <wp:extent cx="143510" cy="187109"/>
            <wp:effectExtent l="0" t="0" r="0" b="0"/>
            <wp:wrapTopAndBottom/>
            <wp:docPr id="779" name="Picture 779"/>
            <wp:cNvGraphicFramePr/>
            <a:graphic xmlns:a="http://schemas.openxmlformats.org/drawingml/2006/main">
              <a:graphicData uri="http://schemas.openxmlformats.org/drawingml/2006/picture">
                <pic:pic xmlns:pic="http://schemas.openxmlformats.org/drawingml/2006/picture">
                  <pic:nvPicPr>
                    <pic:cNvPr id="779" name="Picture 779"/>
                    <pic:cNvPicPr/>
                  </pic:nvPicPr>
                  <pic:blipFill>
                    <a:blip r:embed="rId11"/>
                    <a:stretch>
                      <a:fillRect/>
                    </a:stretch>
                  </pic:blipFill>
                  <pic:spPr>
                    <a:xfrm>
                      <a:off x="0" y="0"/>
                      <a:ext cx="143510" cy="187109"/>
                    </a:xfrm>
                    <a:prstGeom prst="rect">
                      <a:avLst/>
                    </a:prstGeom>
                  </pic:spPr>
                </pic:pic>
              </a:graphicData>
            </a:graphic>
          </wp:anchor>
        </w:drawing>
      </w:r>
      <w:r w:rsidR="00FC077D">
        <w:rPr>
          <w:color w:val="000000"/>
          <w:lang w:bidi="en-US"/>
        </w:rPr>
        <w:t>●</w:t>
      </w:r>
      <w:r w:rsidR="008D0893">
        <w:rPr>
          <w:color w:val="000000"/>
          <w:lang w:bidi="en-US"/>
        </w:rPr>
        <w:t xml:space="preserve">      </w:t>
      </w:r>
      <w:r>
        <w:rPr>
          <w:color w:val="000000"/>
          <w:lang w:bidi="en-US"/>
        </w:rPr>
        <w:t xml:space="preserve">The College takes note of serious </w:t>
      </w:r>
      <w:proofErr w:type="spellStart"/>
      <w:r>
        <w:rPr>
          <w:color w:val="000000"/>
          <w:lang w:bidi="en-US"/>
        </w:rPr>
        <w:t>misbehavior</w:t>
      </w:r>
      <w:proofErr w:type="spellEnd"/>
      <w:r>
        <w:rPr>
          <w:color w:val="000000"/>
          <w:lang w:bidi="en-US"/>
        </w:rPr>
        <w:t>, insubordination, habitual tardiness, irregular work</w:t>
      </w:r>
      <w:r w:rsidR="00FC077D">
        <w:rPr>
          <w:color w:val="000000"/>
          <w:lang w:bidi="en-US"/>
        </w:rPr>
        <w:t xml:space="preserve"> </w:t>
      </w:r>
      <w:r>
        <w:rPr>
          <w:color w:val="000000"/>
          <w:lang w:bidi="en-US"/>
        </w:rPr>
        <w:t xml:space="preserve">habits or obscenity which is punishable. The College is declared an alcohol-smoke-drug-free area and offenders face punishment. </w:t>
      </w:r>
    </w:p>
    <w:p w14:paraId="3765D0E5" w14:textId="7D9F5DB6" w:rsidR="00C31FF9" w:rsidRDefault="00C31FF9" w:rsidP="002C6E1A">
      <w:pPr>
        <w:spacing w:after="0"/>
        <w:ind w:left="139"/>
        <w:rPr>
          <w:lang w:bidi="en-US"/>
        </w:rPr>
      </w:pPr>
      <w:r>
        <w:rPr>
          <w:color w:val="000000"/>
          <w:lang w:bidi="en-US"/>
        </w:rPr>
        <w:t xml:space="preserve"> </w:t>
      </w:r>
    </w:p>
    <w:p w14:paraId="580BA766" w14:textId="4BEBC6D0" w:rsidR="00C31FF9" w:rsidRDefault="00606F50" w:rsidP="00FC077D">
      <w:pPr>
        <w:spacing w:after="127" w:line="248" w:lineRule="auto"/>
        <w:ind w:left="494"/>
        <w:jc w:val="both"/>
        <w:rPr>
          <w:lang w:bidi="en-US"/>
        </w:rPr>
      </w:pPr>
      <w:r>
        <w:rPr>
          <w:color w:val="000000"/>
          <w:lang w:bidi="en-US"/>
        </w:rPr>
        <w:t>●</w:t>
      </w:r>
      <w:r w:rsidR="008D0893">
        <w:rPr>
          <w:color w:val="000000"/>
          <w:lang w:bidi="en-US"/>
        </w:rPr>
        <w:t xml:space="preserve">       </w:t>
      </w:r>
      <w:r w:rsidR="00C31FF9">
        <w:rPr>
          <w:color w:val="000000"/>
          <w:lang w:bidi="en-US"/>
        </w:rPr>
        <w:t xml:space="preserve">Be on time for your lectures and practical. Be punctual. </w:t>
      </w:r>
    </w:p>
    <w:p w14:paraId="5221D576" w14:textId="3870FB92" w:rsidR="00C31FF9" w:rsidRDefault="003E1834" w:rsidP="00606F50">
      <w:pPr>
        <w:spacing w:after="119" w:line="248" w:lineRule="auto"/>
        <w:ind w:left="494"/>
        <w:jc w:val="both"/>
        <w:rPr>
          <w:lang w:bidi="en-US"/>
        </w:rPr>
      </w:pPr>
      <w:r>
        <w:rPr>
          <w:color w:val="000000"/>
          <w:lang w:bidi="en-US"/>
        </w:rPr>
        <w:t xml:space="preserve">●       </w:t>
      </w:r>
      <w:r w:rsidR="00C31FF9">
        <w:rPr>
          <w:color w:val="000000"/>
          <w:lang w:bidi="en-US"/>
        </w:rPr>
        <w:t xml:space="preserve">Respect the organization goals and help to achieve them. </w:t>
      </w:r>
    </w:p>
    <w:p w14:paraId="7706EECC" w14:textId="77777777" w:rsidR="00C31FF9" w:rsidRDefault="00C31FF9" w:rsidP="00D83035">
      <w:pPr>
        <w:spacing w:after="0"/>
        <w:ind w:left="500"/>
        <w:rPr>
          <w:lang w:bidi="en-US"/>
        </w:rPr>
      </w:pPr>
      <w:r>
        <w:rPr>
          <w:color w:val="000000"/>
          <w:lang w:bidi="en-US"/>
        </w:rPr>
        <w:t xml:space="preserve"> </w:t>
      </w:r>
    </w:p>
    <w:p w14:paraId="60040DA1" w14:textId="797C8A5A" w:rsidR="00C31FF9" w:rsidRDefault="00606F50" w:rsidP="00606F50">
      <w:pPr>
        <w:spacing w:after="4" w:line="248" w:lineRule="auto"/>
        <w:ind w:left="494"/>
        <w:jc w:val="both"/>
        <w:rPr>
          <w:lang w:bidi="en-US"/>
        </w:rPr>
      </w:pPr>
      <w:r>
        <w:rPr>
          <w:color w:val="000000"/>
          <w:lang w:bidi="en-US"/>
        </w:rPr>
        <w:t>●</w:t>
      </w:r>
      <w:r w:rsidR="003E1834">
        <w:rPr>
          <w:color w:val="000000"/>
          <w:lang w:bidi="en-US"/>
        </w:rPr>
        <w:t xml:space="preserve">       </w:t>
      </w:r>
      <w:r w:rsidR="00C31FF9">
        <w:rPr>
          <w:color w:val="000000"/>
          <w:lang w:bidi="en-US"/>
        </w:rPr>
        <w:t xml:space="preserve">Staff members shall follow the directions and instructions properly given Principal and HODs. </w:t>
      </w:r>
    </w:p>
    <w:p w14:paraId="168BCDB4" w14:textId="56C6C1F1" w:rsidR="00C31FF9" w:rsidRDefault="00606F50" w:rsidP="00606F50">
      <w:pPr>
        <w:spacing w:after="4" w:line="248" w:lineRule="auto"/>
        <w:ind w:left="494"/>
        <w:jc w:val="both"/>
        <w:rPr>
          <w:lang w:bidi="en-US"/>
        </w:rPr>
      </w:pPr>
      <w:r>
        <w:rPr>
          <w:color w:val="000000"/>
          <w:lang w:bidi="en-US"/>
        </w:rPr>
        <w:t>●</w:t>
      </w:r>
      <w:r w:rsidR="003E1834">
        <w:rPr>
          <w:color w:val="000000"/>
          <w:lang w:bidi="en-US"/>
        </w:rPr>
        <w:t xml:space="preserve">       </w:t>
      </w:r>
      <w:r w:rsidR="00C31FF9">
        <w:rPr>
          <w:color w:val="000000"/>
          <w:lang w:bidi="en-US"/>
        </w:rPr>
        <w:t xml:space="preserve">Establish a politeness policy for basic manners. </w:t>
      </w:r>
    </w:p>
    <w:p w14:paraId="0C5F41AB" w14:textId="4AECDF39" w:rsidR="00C31FF9" w:rsidRDefault="004A5A6A" w:rsidP="00606F50">
      <w:pPr>
        <w:spacing w:after="4" w:line="248" w:lineRule="auto"/>
        <w:ind w:left="494"/>
        <w:jc w:val="both"/>
        <w:rPr>
          <w:lang w:bidi="en-US"/>
        </w:rPr>
      </w:pPr>
      <w:r>
        <w:rPr>
          <w:color w:val="000000"/>
          <w:lang w:bidi="en-US"/>
        </w:rPr>
        <w:t>●</w:t>
      </w:r>
      <w:r w:rsidR="00850409">
        <w:rPr>
          <w:color w:val="000000"/>
          <w:lang w:bidi="en-US"/>
        </w:rPr>
        <w:t xml:space="preserve">       </w:t>
      </w:r>
      <w:r w:rsidR="00C31FF9">
        <w:rPr>
          <w:color w:val="000000"/>
          <w:lang w:bidi="en-US"/>
        </w:rPr>
        <w:t xml:space="preserve">Respect your fellow teachers. </w:t>
      </w:r>
    </w:p>
    <w:p w14:paraId="3D66F757" w14:textId="29605175" w:rsidR="00C31FF9" w:rsidRDefault="004A5A6A" w:rsidP="004A5A6A">
      <w:pPr>
        <w:spacing w:after="4" w:line="248" w:lineRule="auto"/>
        <w:ind w:left="494"/>
        <w:jc w:val="both"/>
        <w:rPr>
          <w:lang w:bidi="en-US"/>
        </w:rPr>
      </w:pPr>
      <w:r>
        <w:rPr>
          <w:color w:val="000000"/>
          <w:lang w:bidi="en-US"/>
        </w:rPr>
        <w:t>●</w:t>
      </w:r>
      <w:r w:rsidR="00850409">
        <w:rPr>
          <w:color w:val="000000"/>
          <w:lang w:bidi="en-US"/>
        </w:rPr>
        <w:t xml:space="preserve">       </w:t>
      </w:r>
      <w:r w:rsidR="00C31FF9">
        <w:rPr>
          <w:color w:val="000000"/>
          <w:lang w:bidi="en-US"/>
        </w:rPr>
        <w:t xml:space="preserve">Keep your cell phones in the silent mode to avoid disturbing others sitting around you. </w:t>
      </w:r>
    </w:p>
    <w:p w14:paraId="322BA39E" w14:textId="65831729" w:rsidR="00C31FF9" w:rsidRDefault="004A5A6A" w:rsidP="004A5A6A">
      <w:pPr>
        <w:spacing w:after="132" w:line="248" w:lineRule="auto"/>
        <w:ind w:left="494"/>
        <w:jc w:val="both"/>
        <w:rPr>
          <w:lang w:bidi="en-US"/>
        </w:rPr>
      </w:pPr>
      <w:r>
        <w:rPr>
          <w:color w:val="000000"/>
          <w:lang w:bidi="en-US"/>
        </w:rPr>
        <w:t>●</w:t>
      </w:r>
      <w:r w:rsidR="00850409">
        <w:rPr>
          <w:color w:val="000000"/>
          <w:lang w:bidi="en-US"/>
        </w:rPr>
        <w:t xml:space="preserve">       </w:t>
      </w:r>
      <w:r w:rsidR="00C31FF9">
        <w:rPr>
          <w:color w:val="000000"/>
          <w:lang w:bidi="en-US"/>
        </w:rPr>
        <w:t xml:space="preserve">Learn to own your mistakes. </w:t>
      </w:r>
    </w:p>
    <w:p w14:paraId="4F30A429" w14:textId="0291CE01" w:rsidR="00C31FF9" w:rsidRDefault="004A5A6A" w:rsidP="004A5A6A">
      <w:pPr>
        <w:spacing w:after="4" w:line="248" w:lineRule="auto"/>
        <w:ind w:left="494"/>
        <w:jc w:val="both"/>
        <w:rPr>
          <w:lang w:bidi="en-US"/>
        </w:rPr>
      </w:pPr>
      <w:r>
        <w:rPr>
          <w:color w:val="000000"/>
          <w:lang w:bidi="en-US"/>
        </w:rPr>
        <w:t>●</w:t>
      </w:r>
      <w:r w:rsidR="000D79DC">
        <w:rPr>
          <w:color w:val="000000"/>
          <w:lang w:bidi="en-US"/>
        </w:rPr>
        <w:t xml:space="preserve">      </w:t>
      </w:r>
      <w:r w:rsidR="00C31FF9">
        <w:rPr>
          <w:color w:val="000000"/>
          <w:lang w:bidi="en-US"/>
        </w:rPr>
        <w:t xml:space="preserve">Do not ask for personal </w:t>
      </w:r>
      <w:proofErr w:type="spellStart"/>
      <w:r w:rsidR="00C31FF9">
        <w:rPr>
          <w:color w:val="000000"/>
          <w:lang w:bidi="en-US"/>
        </w:rPr>
        <w:t>favors</w:t>
      </w:r>
      <w:proofErr w:type="spellEnd"/>
      <w:r w:rsidR="00C31FF9">
        <w:rPr>
          <w:color w:val="000000"/>
          <w:lang w:bidi="en-US"/>
        </w:rPr>
        <w:t xml:space="preserve"> from your subordinates. Too much of friendship at the workplace is bad. </w:t>
      </w:r>
    </w:p>
    <w:p w14:paraId="1816A8D7" w14:textId="093455DE" w:rsidR="00C31FF9" w:rsidRDefault="004A5A6A" w:rsidP="004A5A6A">
      <w:pPr>
        <w:spacing w:after="4" w:line="248" w:lineRule="auto"/>
        <w:ind w:left="494"/>
        <w:jc w:val="both"/>
        <w:rPr>
          <w:lang w:bidi="en-US"/>
        </w:rPr>
      </w:pPr>
      <w:r>
        <w:rPr>
          <w:color w:val="000000"/>
          <w:lang w:bidi="en-US"/>
        </w:rPr>
        <w:t>●</w:t>
      </w:r>
      <w:r w:rsidR="000D79DC">
        <w:rPr>
          <w:color w:val="000000"/>
          <w:lang w:bidi="en-US"/>
        </w:rPr>
        <w:t xml:space="preserve">         </w:t>
      </w:r>
      <w:r w:rsidR="00C31FF9">
        <w:rPr>
          <w:color w:val="000000"/>
          <w:lang w:bidi="en-US"/>
        </w:rPr>
        <w:t xml:space="preserve">Proper etiquette requires that you make others comfortable and protect their feelings. You do not point out their errors or draw attention to their mistakes. </w:t>
      </w:r>
    </w:p>
    <w:p w14:paraId="385801D2" w14:textId="45FF2D4A" w:rsidR="00C31FF9" w:rsidRDefault="000040BF" w:rsidP="000040BF">
      <w:pPr>
        <w:spacing w:after="4" w:line="248" w:lineRule="auto"/>
        <w:ind w:left="494"/>
        <w:jc w:val="both"/>
        <w:rPr>
          <w:lang w:bidi="en-US"/>
        </w:rPr>
      </w:pPr>
      <w:r>
        <w:rPr>
          <w:color w:val="000000"/>
          <w:lang w:bidi="en-US"/>
        </w:rPr>
        <w:t>●</w:t>
      </w:r>
      <w:r w:rsidR="00850409">
        <w:rPr>
          <w:color w:val="000000"/>
          <w:lang w:bidi="en-US"/>
        </w:rPr>
        <w:t xml:space="preserve">    </w:t>
      </w:r>
      <w:r w:rsidR="00C31FF9">
        <w:rPr>
          <w:color w:val="000000"/>
          <w:lang w:bidi="en-US"/>
        </w:rPr>
        <w:t xml:space="preserve">In any working situation, you are perceived as more capable, more professional, and more intelligent if you are familiar with the proper code of conduct for the work place. </w:t>
      </w:r>
    </w:p>
    <w:p w14:paraId="234A943B" w14:textId="77777777" w:rsidR="00C31FF9" w:rsidRDefault="00C31FF9" w:rsidP="00D83035">
      <w:pPr>
        <w:spacing w:after="0"/>
        <w:ind w:left="187"/>
        <w:jc w:val="center"/>
        <w:rPr>
          <w:lang w:bidi="en-US"/>
        </w:rPr>
      </w:pPr>
      <w:r>
        <w:rPr>
          <w:color w:val="000000"/>
          <w:sz w:val="20"/>
          <w:lang w:bidi="en-US"/>
        </w:rPr>
        <w:t xml:space="preserve"> </w:t>
      </w:r>
    </w:p>
    <w:p w14:paraId="7F256516" w14:textId="35B66499" w:rsidR="00C31FF9" w:rsidRDefault="004A1352" w:rsidP="00D83035">
      <w:pPr>
        <w:spacing w:after="559"/>
        <w:ind w:left="132"/>
        <w:jc w:val="center"/>
        <w:rPr>
          <w:lang w:bidi="en-US"/>
        </w:rPr>
      </w:pPr>
      <w:r>
        <w:rPr>
          <w:lang w:bidi="en-US"/>
        </w:rPr>
        <w:t>☆☆☆☆☆</w:t>
      </w:r>
    </w:p>
    <w:p w14:paraId="58A3EC09" w14:textId="77777777" w:rsidR="00C31FF9" w:rsidRDefault="00C31FF9" w:rsidP="00D83035">
      <w:pPr>
        <w:spacing w:after="0"/>
        <w:rPr>
          <w:lang w:bidi="en-US"/>
        </w:rPr>
      </w:pPr>
      <w:r>
        <w:rPr>
          <w:color w:val="000000"/>
          <w:sz w:val="20"/>
          <w:lang w:bidi="en-US"/>
        </w:rPr>
        <w:t xml:space="preserve"> </w:t>
      </w:r>
    </w:p>
    <w:p w14:paraId="23A2F69A" w14:textId="77777777" w:rsidR="00C31FF9" w:rsidRDefault="00C31FF9"/>
    <w:sectPr w:rsidR="00C31FF9">
      <w:footerReference w:type="even" r:id="rId12"/>
      <w:footerReference w:type="default" r:id="rId13"/>
      <w:footerReference w:type="first" r:id="rId14"/>
      <w:pgSz w:w="12240" w:h="15840"/>
      <w:pgMar w:top="1440" w:right="157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ADECA" w14:textId="77777777" w:rsidR="00056111" w:rsidRDefault="00336854">
      <w:pPr>
        <w:spacing w:after="0" w:line="240" w:lineRule="auto"/>
      </w:pPr>
      <w:r>
        <w:separator/>
      </w:r>
    </w:p>
  </w:endnote>
  <w:endnote w:type="continuationSeparator" w:id="0">
    <w:p w14:paraId="1D9839F9" w14:textId="77777777" w:rsidR="00056111" w:rsidRDefault="0033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3FF1" w14:textId="77777777" w:rsidR="00E45A70" w:rsidRDefault="00336854">
    <w:pPr>
      <w:tabs>
        <w:tab w:val="center" w:pos="4839"/>
      </w:tabs>
      <w:spacing w:after="0"/>
    </w:pPr>
    <w:r>
      <w:rPr>
        <w:color w:val="000000"/>
        <w:sz w:val="20"/>
      </w:rPr>
      <w:t xml:space="preserve"> </w:t>
    </w:r>
    <w:r>
      <w:rPr>
        <w:color w:val="000000"/>
        <w:sz w:val="20"/>
      </w:rPr>
      <w:tab/>
    </w:r>
    <w:r>
      <w:fldChar w:fldCharType="begin"/>
    </w:r>
    <w:r>
      <w:instrText xml:space="preserve"> PAGE   \* MERGEFORMAT </w:instrText>
    </w:r>
    <w:r>
      <w:fldChar w:fldCharType="separate"/>
    </w:r>
    <w:r>
      <w:rPr>
        <w:rFonts w:ascii="Calibri" w:eastAsia="Calibri" w:hAnsi="Calibri" w:cs="Calibri"/>
        <w:color w:val="000000"/>
      </w:rPr>
      <w:t>1</w:t>
    </w:r>
    <w:r>
      <w:rPr>
        <w:rFonts w:ascii="Calibri" w:eastAsia="Calibri" w:hAnsi="Calibri" w:cs="Calibri"/>
        <w:color w:val="000000"/>
      </w:rPr>
      <w:fldChar w:fldCharType="end"/>
    </w:r>
    <w:r>
      <w:rPr>
        <w:rFonts w:ascii="Calibri" w:eastAsia="Calibri" w:hAnsi="Calibri" w:cs="Calibri"/>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B8595" w14:textId="77777777" w:rsidR="00E45A70" w:rsidRDefault="00336854">
    <w:pPr>
      <w:tabs>
        <w:tab w:val="center" w:pos="4839"/>
      </w:tabs>
      <w:spacing w:after="0"/>
    </w:pPr>
    <w:r>
      <w:rPr>
        <w:color w:val="000000"/>
        <w:sz w:val="20"/>
      </w:rPr>
      <w:t xml:space="preserve"> </w:t>
    </w:r>
    <w:r>
      <w:rPr>
        <w:color w:val="000000"/>
        <w:sz w:val="20"/>
      </w:rPr>
      <w:tab/>
    </w:r>
    <w:r>
      <w:fldChar w:fldCharType="begin"/>
    </w:r>
    <w:r>
      <w:instrText xml:space="preserve"> PAGE   \* MERGEFORMAT </w:instrText>
    </w:r>
    <w:r>
      <w:fldChar w:fldCharType="separate"/>
    </w:r>
    <w:r>
      <w:rPr>
        <w:rFonts w:ascii="Calibri" w:eastAsia="Calibri" w:hAnsi="Calibri" w:cs="Calibri"/>
        <w:color w:val="000000"/>
      </w:rPr>
      <w:t>1</w:t>
    </w:r>
    <w:r>
      <w:rPr>
        <w:rFonts w:ascii="Calibri" w:eastAsia="Calibri" w:hAnsi="Calibri" w:cs="Calibri"/>
        <w:color w:val="000000"/>
      </w:rPr>
      <w:fldChar w:fldCharType="end"/>
    </w:r>
    <w:r>
      <w:rPr>
        <w:rFonts w:ascii="Calibri" w:eastAsia="Calibri" w:hAnsi="Calibri" w:cs="Calibri"/>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1276" w14:textId="77777777" w:rsidR="00E45A70" w:rsidRDefault="00336854">
    <w:pPr>
      <w:tabs>
        <w:tab w:val="center" w:pos="4839"/>
      </w:tabs>
      <w:spacing w:after="0"/>
    </w:pPr>
    <w:r>
      <w:rPr>
        <w:color w:val="000000"/>
        <w:sz w:val="20"/>
      </w:rPr>
      <w:t xml:space="preserve"> </w:t>
    </w:r>
    <w:r>
      <w:rPr>
        <w:color w:val="000000"/>
        <w:sz w:val="20"/>
      </w:rPr>
      <w:tab/>
    </w:r>
    <w:r>
      <w:fldChar w:fldCharType="begin"/>
    </w:r>
    <w:r>
      <w:instrText xml:space="preserve"> PAGE   \* MERGEFORMAT </w:instrText>
    </w:r>
    <w:r>
      <w:fldChar w:fldCharType="separate"/>
    </w:r>
    <w:r>
      <w:rPr>
        <w:rFonts w:ascii="Calibri" w:eastAsia="Calibri" w:hAnsi="Calibri" w:cs="Calibri"/>
        <w:color w:val="000000"/>
      </w:rPr>
      <w:t>1</w:t>
    </w:r>
    <w:r>
      <w:rPr>
        <w:rFonts w:ascii="Calibri" w:eastAsia="Calibri" w:hAnsi="Calibri" w:cs="Calibri"/>
        <w:color w:val="000000"/>
      </w:rPr>
      <w:fldChar w:fldCharType="end"/>
    </w:r>
    <w:r>
      <w:rPr>
        <w:rFonts w:ascii="Calibri" w:eastAsia="Calibri" w:hAnsi="Calibri" w:cs="Calibri"/>
        <w:color w:val="00000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F7FF" w14:textId="77777777" w:rsidR="00E45A70" w:rsidRDefault="00336854">
    <w:pPr>
      <w:spacing w:after="0"/>
      <w:ind w:left="172"/>
      <w:jc w:val="center"/>
    </w:pPr>
    <w:r>
      <w:fldChar w:fldCharType="begin"/>
    </w:r>
    <w:r>
      <w:instrText xml:space="preserve"> PAGE   \* MERGEFORMAT </w:instrText>
    </w:r>
    <w:r>
      <w:fldChar w:fldCharType="separate"/>
    </w:r>
    <w:r>
      <w:rPr>
        <w:rFonts w:ascii="Calibri" w:eastAsia="Calibri" w:hAnsi="Calibri" w:cs="Calibri"/>
        <w:color w:val="000000"/>
      </w:rPr>
      <w:t>5</w:t>
    </w:r>
    <w:r>
      <w:rPr>
        <w:rFonts w:ascii="Calibri" w:eastAsia="Calibri" w:hAnsi="Calibri" w:cs="Calibri"/>
        <w:color w:val="000000"/>
      </w:rPr>
      <w:fldChar w:fldCharType="end"/>
    </w:r>
    <w:r>
      <w:rPr>
        <w:rFonts w:ascii="Calibri" w:eastAsia="Calibri" w:hAnsi="Calibri" w:cs="Calibri"/>
        <w:color w:val="00000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D4BD" w14:textId="77777777" w:rsidR="00E45A70" w:rsidRDefault="00336854">
    <w:pPr>
      <w:spacing w:after="0"/>
      <w:ind w:left="172"/>
      <w:jc w:val="center"/>
    </w:pPr>
    <w:r>
      <w:fldChar w:fldCharType="begin"/>
    </w:r>
    <w:r>
      <w:instrText xml:space="preserve"> PAGE   \* MERGEFORMAT </w:instrText>
    </w:r>
    <w:r>
      <w:fldChar w:fldCharType="separate"/>
    </w:r>
    <w:r>
      <w:rPr>
        <w:rFonts w:ascii="Calibri" w:eastAsia="Calibri" w:hAnsi="Calibri" w:cs="Calibri"/>
        <w:color w:val="000000"/>
      </w:rPr>
      <w:t>5</w:t>
    </w:r>
    <w:r>
      <w:rPr>
        <w:rFonts w:ascii="Calibri" w:eastAsia="Calibri" w:hAnsi="Calibri" w:cs="Calibri"/>
        <w:color w:val="000000"/>
      </w:rPr>
      <w:fldChar w:fldCharType="end"/>
    </w:r>
    <w:r>
      <w:rPr>
        <w:rFonts w:ascii="Calibri" w:eastAsia="Calibri" w:hAnsi="Calibri" w:cs="Calibri"/>
        <w:color w:val="00000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C74F" w14:textId="77777777" w:rsidR="00E45A70" w:rsidRDefault="00336854">
    <w:pPr>
      <w:spacing w:after="0"/>
      <w:ind w:left="172"/>
      <w:jc w:val="center"/>
    </w:pPr>
    <w:r>
      <w:fldChar w:fldCharType="begin"/>
    </w:r>
    <w:r>
      <w:instrText xml:space="preserve"> PAGE   \* MERGEFORMAT </w:instrText>
    </w:r>
    <w:r>
      <w:fldChar w:fldCharType="separate"/>
    </w:r>
    <w:r>
      <w:rPr>
        <w:rFonts w:ascii="Calibri" w:eastAsia="Calibri" w:hAnsi="Calibri" w:cs="Calibri"/>
        <w:color w:val="000000"/>
      </w:rPr>
      <w:t>5</w:t>
    </w:r>
    <w:r>
      <w:rPr>
        <w:rFonts w:ascii="Calibri" w:eastAsia="Calibri" w:hAnsi="Calibri" w:cs="Calibri"/>
        <w:color w:val="000000"/>
      </w:rPr>
      <w:fldChar w:fldCharType="end"/>
    </w:r>
    <w:r>
      <w:rPr>
        <w:rFonts w:ascii="Calibri" w:eastAsia="Calibri" w:hAnsi="Calibri" w:cs="Calibri"/>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EF71" w14:textId="77777777" w:rsidR="00056111" w:rsidRDefault="00336854">
      <w:pPr>
        <w:spacing w:after="0" w:line="240" w:lineRule="auto"/>
      </w:pPr>
      <w:r>
        <w:separator/>
      </w:r>
    </w:p>
  </w:footnote>
  <w:footnote w:type="continuationSeparator" w:id="0">
    <w:p w14:paraId="577A613F" w14:textId="77777777" w:rsidR="00056111" w:rsidRDefault="00336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29CF"/>
    <w:multiLevelType w:val="hybridMultilevel"/>
    <w:tmpl w:val="FFFFFFFF"/>
    <w:lvl w:ilvl="0" w:tplc="2B98AC90">
      <w:start w:val="1"/>
      <w:numFmt w:val="decimal"/>
      <w:lvlText w:val="%1."/>
      <w:lvlJc w:val="left"/>
      <w:pPr>
        <w:ind w:left="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DA7CFE">
      <w:start w:val="1"/>
      <w:numFmt w:val="lowerLetter"/>
      <w:lvlText w:val="%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464E6">
      <w:start w:val="1"/>
      <w:numFmt w:val="lowerRoman"/>
      <w:lvlText w:val="%3"/>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0AF1E6">
      <w:start w:val="1"/>
      <w:numFmt w:val="decimal"/>
      <w:lvlText w:val="%4"/>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A1252">
      <w:start w:val="1"/>
      <w:numFmt w:val="lowerLetter"/>
      <w:lvlText w:val="%5"/>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B0C4E2">
      <w:start w:val="1"/>
      <w:numFmt w:val="lowerRoman"/>
      <w:lvlText w:val="%6"/>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C2C0E4">
      <w:start w:val="1"/>
      <w:numFmt w:val="decimal"/>
      <w:lvlText w:val="%7"/>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5E39D2">
      <w:start w:val="1"/>
      <w:numFmt w:val="lowerLetter"/>
      <w:lvlText w:val="%8"/>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ECA12E">
      <w:start w:val="1"/>
      <w:numFmt w:val="lowerRoman"/>
      <w:lvlText w:val="%9"/>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036EDE"/>
    <w:multiLevelType w:val="hybridMultilevel"/>
    <w:tmpl w:val="E53836D8"/>
    <w:lvl w:ilvl="0" w:tplc="08090001">
      <w:start w:val="1"/>
      <w:numFmt w:val="bullet"/>
      <w:lvlText w:val=""/>
      <w:lvlJc w:val="left"/>
      <w:pPr>
        <w:ind w:left="547"/>
      </w:pPr>
      <w:rPr>
        <w:rFonts w:ascii="Symbol" w:hAnsi="Symbol" w:hint="default"/>
        <w:b w:val="0"/>
        <w:i w:val="0"/>
        <w:strike w:val="0"/>
        <w:dstrike w:val="0"/>
        <w:color w:val="333333"/>
        <w:sz w:val="24"/>
        <w:szCs w:val="24"/>
        <w:u w:val="none" w:color="000000"/>
        <w:bdr w:val="none" w:sz="0" w:space="0" w:color="auto"/>
        <w:shd w:val="clear" w:color="auto" w:fill="auto"/>
        <w:vertAlign w:val="baseline"/>
      </w:rPr>
    </w:lvl>
    <w:lvl w:ilvl="1" w:tplc="20D01682">
      <w:start w:val="1"/>
      <w:numFmt w:val="lowerLetter"/>
      <w:lvlText w:val="%2"/>
      <w:lvlJc w:val="left"/>
      <w:pPr>
        <w:ind w:left="11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A86356C">
      <w:start w:val="1"/>
      <w:numFmt w:val="lowerRoman"/>
      <w:lvlText w:val="%3"/>
      <w:lvlJc w:val="left"/>
      <w:pPr>
        <w:ind w:left="18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D7A08D4A">
      <w:start w:val="1"/>
      <w:numFmt w:val="decimal"/>
      <w:lvlText w:val="%4"/>
      <w:lvlJc w:val="left"/>
      <w:pPr>
        <w:ind w:left="25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EA64964">
      <w:start w:val="1"/>
      <w:numFmt w:val="lowerLetter"/>
      <w:lvlText w:val="%5"/>
      <w:lvlJc w:val="left"/>
      <w:pPr>
        <w:ind w:left="32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F3EC6748">
      <w:start w:val="1"/>
      <w:numFmt w:val="lowerRoman"/>
      <w:lvlText w:val="%6"/>
      <w:lvlJc w:val="left"/>
      <w:pPr>
        <w:ind w:left="40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971CB8F6">
      <w:start w:val="1"/>
      <w:numFmt w:val="decimal"/>
      <w:lvlText w:val="%7"/>
      <w:lvlJc w:val="left"/>
      <w:pPr>
        <w:ind w:left="47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4A0702E">
      <w:start w:val="1"/>
      <w:numFmt w:val="lowerLetter"/>
      <w:lvlText w:val="%8"/>
      <w:lvlJc w:val="left"/>
      <w:pPr>
        <w:ind w:left="54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D38306C">
      <w:start w:val="1"/>
      <w:numFmt w:val="lowerRoman"/>
      <w:lvlText w:val="%9"/>
      <w:lvlJc w:val="left"/>
      <w:pPr>
        <w:ind w:left="61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 w15:restartNumberingAfterBreak="0">
    <w:nsid w:val="373C44E4"/>
    <w:multiLevelType w:val="hybridMultilevel"/>
    <w:tmpl w:val="4B58C378"/>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3" w15:restartNumberingAfterBreak="0">
    <w:nsid w:val="3F833CA9"/>
    <w:multiLevelType w:val="hybridMultilevel"/>
    <w:tmpl w:val="FFFFFFFF"/>
    <w:lvl w:ilvl="0" w:tplc="D81C5066">
      <w:start w:val="16"/>
      <w:numFmt w:val="decimal"/>
      <w:lvlText w:val="%1."/>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E155C">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FE5602">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8604C4">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C48D6">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44A13A">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049A5A">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70BC94">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6284A">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E23674"/>
    <w:multiLevelType w:val="hybridMultilevel"/>
    <w:tmpl w:val="8A6AA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594681"/>
    <w:multiLevelType w:val="hybridMultilevel"/>
    <w:tmpl w:val="F7563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3F19DF"/>
    <w:multiLevelType w:val="hybridMultilevel"/>
    <w:tmpl w:val="62D4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E109EC"/>
    <w:multiLevelType w:val="hybridMultilevel"/>
    <w:tmpl w:val="8958713A"/>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4F20393D"/>
    <w:multiLevelType w:val="hybridMultilevel"/>
    <w:tmpl w:val="FFFFFFFF"/>
    <w:lvl w:ilvl="0" w:tplc="2B98AC90">
      <w:start w:val="1"/>
      <w:numFmt w:val="decimal"/>
      <w:lvlText w:val="%1."/>
      <w:lvlJc w:val="left"/>
      <w:pPr>
        <w:ind w:left="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DA7CFE">
      <w:start w:val="1"/>
      <w:numFmt w:val="lowerLetter"/>
      <w:lvlText w:val="%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9464E6">
      <w:start w:val="1"/>
      <w:numFmt w:val="lowerRoman"/>
      <w:lvlText w:val="%3"/>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0AF1E6">
      <w:start w:val="1"/>
      <w:numFmt w:val="decimal"/>
      <w:lvlText w:val="%4"/>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A1252">
      <w:start w:val="1"/>
      <w:numFmt w:val="lowerLetter"/>
      <w:lvlText w:val="%5"/>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B0C4E2">
      <w:start w:val="1"/>
      <w:numFmt w:val="lowerRoman"/>
      <w:lvlText w:val="%6"/>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C2C0E4">
      <w:start w:val="1"/>
      <w:numFmt w:val="decimal"/>
      <w:lvlText w:val="%7"/>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5E39D2">
      <w:start w:val="1"/>
      <w:numFmt w:val="lowerLetter"/>
      <w:lvlText w:val="%8"/>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ECA12E">
      <w:start w:val="1"/>
      <w:numFmt w:val="lowerRoman"/>
      <w:lvlText w:val="%9"/>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8FD11B9"/>
    <w:multiLevelType w:val="hybridMultilevel"/>
    <w:tmpl w:val="FFFFFFFF"/>
    <w:lvl w:ilvl="0" w:tplc="4112B65C">
      <w:start w:val="16"/>
      <w:numFmt w:val="decimal"/>
      <w:lvlText w:val="%1."/>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F0F8F8">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74D02C">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C88302">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4CB4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5E4338">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B243CA">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AC6858">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92A72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7E3752"/>
    <w:multiLevelType w:val="hybridMultilevel"/>
    <w:tmpl w:val="FFFFFFFF"/>
    <w:lvl w:ilvl="0" w:tplc="F04E5EA8">
      <w:start w:val="16"/>
      <w:numFmt w:val="decimal"/>
      <w:lvlText w:val="%1."/>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CBF1A">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8F3D2">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2872CC">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12CAA0">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1EBBBC">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08C1E">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72573A">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403F02">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8"/>
  </w:num>
  <w:num w:numId="4">
    <w:abstractNumId w:val="9"/>
  </w:num>
  <w:num w:numId="5">
    <w:abstractNumId w:val="3"/>
  </w:num>
  <w:num w:numId="6">
    <w:abstractNumId w:val="10"/>
  </w:num>
  <w:num w:numId="7">
    <w:abstractNumId w:val="7"/>
  </w:num>
  <w:num w:numId="8">
    <w:abstractNumId w:val="5"/>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FF9"/>
    <w:rsid w:val="000040BF"/>
    <w:rsid w:val="000058B4"/>
    <w:rsid w:val="00026459"/>
    <w:rsid w:val="00032244"/>
    <w:rsid w:val="00056111"/>
    <w:rsid w:val="00065B2A"/>
    <w:rsid w:val="00071D42"/>
    <w:rsid w:val="000C056D"/>
    <w:rsid w:val="000C1F3B"/>
    <w:rsid w:val="000D3C15"/>
    <w:rsid w:val="000D79DC"/>
    <w:rsid w:val="00130870"/>
    <w:rsid w:val="00135931"/>
    <w:rsid w:val="0018453B"/>
    <w:rsid w:val="0019105D"/>
    <w:rsid w:val="00192AE2"/>
    <w:rsid w:val="001A111D"/>
    <w:rsid w:val="001C210E"/>
    <w:rsid w:val="001C5E30"/>
    <w:rsid w:val="001D072F"/>
    <w:rsid w:val="002353FC"/>
    <w:rsid w:val="0023671D"/>
    <w:rsid w:val="002517A1"/>
    <w:rsid w:val="00276AD0"/>
    <w:rsid w:val="00294359"/>
    <w:rsid w:val="002B06DE"/>
    <w:rsid w:val="002B1731"/>
    <w:rsid w:val="002C6E1A"/>
    <w:rsid w:val="002D3A5A"/>
    <w:rsid w:val="002E0B88"/>
    <w:rsid w:val="002E3206"/>
    <w:rsid w:val="002E619E"/>
    <w:rsid w:val="002E6C26"/>
    <w:rsid w:val="002F0406"/>
    <w:rsid w:val="00336854"/>
    <w:rsid w:val="00340CF6"/>
    <w:rsid w:val="00364788"/>
    <w:rsid w:val="003E1834"/>
    <w:rsid w:val="00462736"/>
    <w:rsid w:val="004A1352"/>
    <w:rsid w:val="004A5A6A"/>
    <w:rsid w:val="004C4B8A"/>
    <w:rsid w:val="00532465"/>
    <w:rsid w:val="00555F9A"/>
    <w:rsid w:val="00583FC0"/>
    <w:rsid w:val="005A6DBF"/>
    <w:rsid w:val="00606F50"/>
    <w:rsid w:val="006101A1"/>
    <w:rsid w:val="00643710"/>
    <w:rsid w:val="00644CD4"/>
    <w:rsid w:val="00650DC4"/>
    <w:rsid w:val="00673C2E"/>
    <w:rsid w:val="006C2CCF"/>
    <w:rsid w:val="006E6D5A"/>
    <w:rsid w:val="00781C34"/>
    <w:rsid w:val="007E3448"/>
    <w:rsid w:val="00806909"/>
    <w:rsid w:val="00814424"/>
    <w:rsid w:val="00850409"/>
    <w:rsid w:val="00856634"/>
    <w:rsid w:val="00866747"/>
    <w:rsid w:val="00895D04"/>
    <w:rsid w:val="008B4E24"/>
    <w:rsid w:val="008D0893"/>
    <w:rsid w:val="00947B6D"/>
    <w:rsid w:val="00960B32"/>
    <w:rsid w:val="00972777"/>
    <w:rsid w:val="009C73CF"/>
    <w:rsid w:val="009E03BE"/>
    <w:rsid w:val="00A0741D"/>
    <w:rsid w:val="00A12F52"/>
    <w:rsid w:val="00A45AA6"/>
    <w:rsid w:val="00A916CD"/>
    <w:rsid w:val="00AE11FC"/>
    <w:rsid w:val="00AE653B"/>
    <w:rsid w:val="00AF1C86"/>
    <w:rsid w:val="00B00298"/>
    <w:rsid w:val="00B02E92"/>
    <w:rsid w:val="00B1184B"/>
    <w:rsid w:val="00B41DAD"/>
    <w:rsid w:val="00B55A4E"/>
    <w:rsid w:val="00B57F90"/>
    <w:rsid w:val="00B6263F"/>
    <w:rsid w:val="00B715E6"/>
    <w:rsid w:val="00BB37AE"/>
    <w:rsid w:val="00BB541D"/>
    <w:rsid w:val="00BE7D19"/>
    <w:rsid w:val="00BF4F6C"/>
    <w:rsid w:val="00C212C5"/>
    <w:rsid w:val="00C22EFC"/>
    <w:rsid w:val="00C31FF9"/>
    <w:rsid w:val="00C42D4E"/>
    <w:rsid w:val="00C51739"/>
    <w:rsid w:val="00C5616C"/>
    <w:rsid w:val="00CA4CA2"/>
    <w:rsid w:val="00CB138A"/>
    <w:rsid w:val="00CD008B"/>
    <w:rsid w:val="00CD06D4"/>
    <w:rsid w:val="00CE3F6C"/>
    <w:rsid w:val="00D149BA"/>
    <w:rsid w:val="00D27E77"/>
    <w:rsid w:val="00D45DD4"/>
    <w:rsid w:val="00D97BE5"/>
    <w:rsid w:val="00DA4881"/>
    <w:rsid w:val="00E00B20"/>
    <w:rsid w:val="00E10F7B"/>
    <w:rsid w:val="00E2563A"/>
    <w:rsid w:val="00E72365"/>
    <w:rsid w:val="00E87BDC"/>
    <w:rsid w:val="00E912C6"/>
    <w:rsid w:val="00EA504B"/>
    <w:rsid w:val="00EB013D"/>
    <w:rsid w:val="00EB520B"/>
    <w:rsid w:val="00ED6F30"/>
    <w:rsid w:val="00EF2C9E"/>
    <w:rsid w:val="00EF6F70"/>
    <w:rsid w:val="00F2678C"/>
    <w:rsid w:val="00F643E6"/>
    <w:rsid w:val="00F6775D"/>
    <w:rsid w:val="00FA156E"/>
    <w:rsid w:val="00FA646C"/>
    <w:rsid w:val="00FC077D"/>
    <w:rsid w:val="00FC5EB0"/>
    <w:rsid w:val="00FF3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A12F74D"/>
  <w15:chartTrackingRefBased/>
  <w15:docId w15:val="{8039C3D0-AA4C-7947-BA99-05BB4AAD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footer" Target="footer5.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oter" Target="footer4.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2.png"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footer" Target="footer3.xml" /><Relationship Id="rId4" Type="http://schemas.openxmlformats.org/officeDocument/2006/relationships/webSettings" Target="webSettings.xml" /><Relationship Id="rId9" Type="http://schemas.openxmlformats.org/officeDocument/2006/relationships/footer" Target="footer2.xml" /><Relationship Id="rId14" Type="http://schemas.openxmlformats.org/officeDocument/2006/relationships/footer" Target="footer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parveendevi2711@gmail.com</dc:creator>
  <cp:keywords/>
  <dc:description/>
  <cp:lastModifiedBy>parveendevi2711@gmail.com</cp:lastModifiedBy>
  <cp:revision>2</cp:revision>
  <dcterms:created xsi:type="dcterms:W3CDTF">2021-08-06T06:33:00Z</dcterms:created>
  <dcterms:modified xsi:type="dcterms:W3CDTF">2021-08-06T06:33:00Z</dcterms:modified>
</cp:coreProperties>
</file>